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923" w:rsidRDefault="001E1923" w:rsidP="00483E0D">
      <w:pPr>
        <w:tabs>
          <w:tab w:val="left" w:pos="3960"/>
        </w:tabs>
        <w:autoSpaceDE w:val="0"/>
        <w:autoSpaceDN w:val="0"/>
        <w:adjustRightInd w:val="0"/>
        <w:ind w:left="5954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E1923">
        <w:rPr>
          <w:rFonts w:ascii="Times New Roman" w:hAnsi="Times New Roman" w:cs="Times New Roman"/>
          <w:sz w:val="28"/>
          <w:szCs w:val="28"/>
        </w:rPr>
        <w:t xml:space="preserve">Приложение № 1 </w:t>
      </w:r>
      <w:r w:rsidRPr="001E1923">
        <w:rPr>
          <w:rFonts w:ascii="Times New Roman" w:hAnsi="Times New Roman" w:cs="Times New Roman"/>
          <w:sz w:val="28"/>
          <w:szCs w:val="28"/>
        </w:rPr>
        <w:br/>
        <w:t xml:space="preserve">к письму Депфинансов </w:t>
      </w:r>
      <w:r w:rsidRPr="001E1923">
        <w:rPr>
          <w:rFonts w:ascii="Times New Roman" w:hAnsi="Times New Roman" w:cs="Times New Roman"/>
          <w:sz w:val="28"/>
          <w:szCs w:val="28"/>
        </w:rPr>
        <w:br/>
        <w:t xml:space="preserve">Минсельхоза России </w:t>
      </w:r>
      <w:r w:rsidRPr="001E1923">
        <w:rPr>
          <w:rFonts w:ascii="Times New Roman" w:hAnsi="Times New Roman" w:cs="Times New Roman"/>
          <w:sz w:val="28"/>
          <w:szCs w:val="28"/>
        </w:rPr>
        <w:br/>
      </w:r>
    </w:p>
    <w:p w:rsidR="006F2A58" w:rsidRPr="001E1923" w:rsidRDefault="006F2A58" w:rsidP="00483E0D">
      <w:pPr>
        <w:tabs>
          <w:tab w:val="left" w:pos="3960"/>
        </w:tabs>
        <w:autoSpaceDE w:val="0"/>
        <w:autoSpaceDN w:val="0"/>
        <w:adjustRightInd w:val="0"/>
        <w:ind w:left="5954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E1923" w:rsidRPr="001E1923" w:rsidRDefault="001E1923" w:rsidP="008F21E3">
      <w:pPr>
        <w:autoSpaceDE w:val="0"/>
        <w:autoSpaceDN w:val="0"/>
        <w:adjustRightInd w:val="0"/>
        <w:ind w:left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E1923">
        <w:rPr>
          <w:rFonts w:ascii="Times New Roman" w:hAnsi="Times New Roman" w:cs="Times New Roman"/>
          <w:b/>
          <w:sz w:val="28"/>
          <w:szCs w:val="28"/>
        </w:rPr>
        <w:t>ТЕСТЫ</w:t>
      </w:r>
    </w:p>
    <w:p w:rsidR="00DA4E98" w:rsidRPr="00C660E3" w:rsidRDefault="00C753EA" w:rsidP="00C753EA">
      <w:pPr>
        <w:pStyle w:val="a3"/>
        <w:autoSpaceDE w:val="0"/>
        <w:autoSpaceDN w:val="0"/>
        <w:adjustRightInd w:val="0"/>
        <w:ind w:left="90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753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1923" w:rsidRPr="009345C9">
        <w:rPr>
          <w:rFonts w:ascii="Times New Roman" w:hAnsi="Times New Roman" w:cs="Times New Roman"/>
          <w:b/>
          <w:sz w:val="28"/>
          <w:szCs w:val="28"/>
        </w:rPr>
        <w:t>тура конкурса «Лучший бухгалтер»</w:t>
      </w:r>
    </w:p>
    <w:p w:rsidR="00DA4E98" w:rsidRDefault="00DA4E98" w:rsidP="00C6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0E3" w:rsidRPr="00C660E3" w:rsidRDefault="00C660E3" w:rsidP="00C6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D53" w:rsidRPr="00C82D53" w:rsidRDefault="00FF3138" w:rsidP="00C82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82D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82D53" w:rsidRPr="00C82D53">
        <w:rPr>
          <w:rFonts w:ascii="Times New Roman" w:hAnsi="Times New Roman" w:cs="Times New Roman"/>
          <w:b/>
          <w:sz w:val="28"/>
          <w:szCs w:val="28"/>
        </w:rPr>
        <w:t>Оплаченные расходы на приобретение земельного участка сельскохозяйственного назначения признаются в составе расходов при определении налоговой базы по ЕСХН:</w:t>
      </w:r>
    </w:p>
    <w:p w:rsidR="00C82D53" w:rsidRPr="00C753EA" w:rsidRDefault="00C82D53" w:rsidP="00C82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D53">
        <w:rPr>
          <w:rFonts w:ascii="Times New Roman" w:hAnsi="Times New Roman" w:cs="Times New Roman"/>
          <w:sz w:val="28"/>
          <w:szCs w:val="28"/>
        </w:rPr>
        <w:t>А) равномерно в течение срока, определенного организацией, но не менее семи лет;</w:t>
      </w:r>
    </w:p>
    <w:p w:rsidR="00C82D53" w:rsidRPr="00C82D53" w:rsidRDefault="00C82D53" w:rsidP="00C82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D53">
        <w:rPr>
          <w:rFonts w:ascii="Times New Roman" w:hAnsi="Times New Roman" w:cs="Times New Roman"/>
          <w:sz w:val="28"/>
          <w:szCs w:val="28"/>
        </w:rPr>
        <w:t>Б) единовременно;</w:t>
      </w:r>
    </w:p>
    <w:p w:rsidR="00C82D53" w:rsidRPr="00C82D53" w:rsidRDefault="00C82D53" w:rsidP="00C82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D53">
        <w:rPr>
          <w:rFonts w:ascii="Times New Roman" w:hAnsi="Times New Roman" w:cs="Times New Roman"/>
          <w:sz w:val="28"/>
          <w:szCs w:val="28"/>
        </w:rPr>
        <w:t xml:space="preserve">В) не учитываются. </w:t>
      </w:r>
    </w:p>
    <w:p w:rsidR="000D55DF" w:rsidRPr="000D55DF" w:rsidRDefault="000D55DF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D53" w:rsidRPr="00C82D53" w:rsidRDefault="000D55DF" w:rsidP="00C82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D5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82D53" w:rsidRPr="00C82D53">
        <w:rPr>
          <w:rFonts w:ascii="Times New Roman" w:hAnsi="Times New Roman" w:cs="Times New Roman"/>
          <w:b/>
          <w:sz w:val="28"/>
          <w:szCs w:val="28"/>
        </w:rPr>
        <w:t>Организация на ЕСХН приобрела в рассрочку доильное оборудование 20.09.202</w:t>
      </w:r>
      <w:r w:rsidR="00CE248B">
        <w:rPr>
          <w:rFonts w:ascii="Times New Roman" w:hAnsi="Times New Roman" w:cs="Times New Roman"/>
          <w:b/>
          <w:sz w:val="28"/>
          <w:szCs w:val="28"/>
        </w:rPr>
        <w:t>4</w:t>
      </w:r>
      <w:r w:rsidR="00C82D53" w:rsidRPr="00C82D53">
        <w:rPr>
          <w:rFonts w:ascii="Times New Roman" w:hAnsi="Times New Roman" w:cs="Times New Roman"/>
          <w:b/>
          <w:sz w:val="28"/>
          <w:szCs w:val="28"/>
        </w:rPr>
        <w:t xml:space="preserve"> г., опл</w:t>
      </w:r>
      <w:r w:rsidR="00C82D53">
        <w:rPr>
          <w:rFonts w:ascii="Times New Roman" w:hAnsi="Times New Roman" w:cs="Times New Roman"/>
          <w:b/>
          <w:sz w:val="28"/>
          <w:szCs w:val="28"/>
        </w:rPr>
        <w:t>атив 50% стоимости 20.09.202</w:t>
      </w:r>
      <w:r w:rsidR="00CE248B">
        <w:rPr>
          <w:rFonts w:ascii="Times New Roman" w:hAnsi="Times New Roman" w:cs="Times New Roman"/>
          <w:b/>
          <w:sz w:val="28"/>
          <w:szCs w:val="28"/>
        </w:rPr>
        <w:t>4</w:t>
      </w:r>
      <w:r w:rsidR="00547D40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C82D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82D53" w:rsidRPr="00C82D53">
        <w:rPr>
          <w:rFonts w:ascii="Times New Roman" w:hAnsi="Times New Roman" w:cs="Times New Roman"/>
          <w:b/>
          <w:sz w:val="28"/>
          <w:szCs w:val="28"/>
        </w:rPr>
        <w:t>В декабре</w:t>
      </w:r>
      <w:r w:rsidR="00080C1C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  <w:r w:rsidR="00C82D53" w:rsidRPr="00C82D53">
        <w:rPr>
          <w:rFonts w:ascii="Times New Roman" w:hAnsi="Times New Roman" w:cs="Times New Roman"/>
          <w:b/>
          <w:sz w:val="28"/>
          <w:szCs w:val="28"/>
        </w:rPr>
        <w:t xml:space="preserve"> ввела его в эксплуатаци</w:t>
      </w:r>
      <w:r w:rsidR="00AC4254">
        <w:rPr>
          <w:rFonts w:ascii="Times New Roman" w:hAnsi="Times New Roman" w:cs="Times New Roman"/>
          <w:b/>
          <w:sz w:val="28"/>
          <w:szCs w:val="28"/>
        </w:rPr>
        <w:t>ю. Выберете верный вариант призн</w:t>
      </w:r>
      <w:r w:rsidR="00C82D53" w:rsidRPr="00C82D53">
        <w:rPr>
          <w:rFonts w:ascii="Times New Roman" w:hAnsi="Times New Roman" w:cs="Times New Roman"/>
          <w:b/>
          <w:sz w:val="28"/>
          <w:szCs w:val="28"/>
        </w:rPr>
        <w:t>ания расходов по приобретению основного средства:</w:t>
      </w:r>
    </w:p>
    <w:p w:rsidR="00C82D53" w:rsidRPr="00C82D53" w:rsidRDefault="00C82D53" w:rsidP="00C82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D53">
        <w:rPr>
          <w:rFonts w:ascii="Times New Roman" w:hAnsi="Times New Roman" w:cs="Times New Roman"/>
          <w:sz w:val="28"/>
          <w:szCs w:val="28"/>
        </w:rPr>
        <w:t>А) в сумме ежемесячной амортизации, начисляемой с 1 октября 202</w:t>
      </w:r>
      <w:r w:rsidR="00CE248B">
        <w:rPr>
          <w:rFonts w:ascii="Times New Roman" w:hAnsi="Times New Roman" w:cs="Times New Roman"/>
          <w:sz w:val="28"/>
          <w:szCs w:val="28"/>
        </w:rPr>
        <w:t>4</w:t>
      </w:r>
      <w:r w:rsidRPr="00C82D53">
        <w:rPr>
          <w:rFonts w:ascii="Times New Roman" w:hAnsi="Times New Roman" w:cs="Times New Roman"/>
          <w:sz w:val="28"/>
          <w:szCs w:val="28"/>
        </w:rPr>
        <w:t xml:space="preserve"> г.</w:t>
      </w:r>
      <w:r w:rsidR="00547D40">
        <w:rPr>
          <w:rFonts w:ascii="Times New Roman" w:hAnsi="Times New Roman" w:cs="Times New Roman"/>
          <w:sz w:val="28"/>
          <w:szCs w:val="28"/>
        </w:rPr>
        <w:t>;</w:t>
      </w:r>
    </w:p>
    <w:p w:rsidR="00C82D53" w:rsidRPr="00C82D53" w:rsidRDefault="00C82D53" w:rsidP="00C82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размерах по </w:t>
      </w:r>
      <w:r w:rsidRPr="00C82D53">
        <w:rPr>
          <w:rFonts w:ascii="Times New Roman" w:hAnsi="Times New Roman" w:cs="Times New Roman"/>
          <w:sz w:val="28"/>
          <w:szCs w:val="28"/>
        </w:rPr>
        <w:t>½ оплаченной стоимости оборудования на 30.09.202</w:t>
      </w:r>
      <w:r w:rsidR="00CE248B">
        <w:rPr>
          <w:rFonts w:ascii="Times New Roman" w:hAnsi="Times New Roman" w:cs="Times New Roman"/>
          <w:sz w:val="28"/>
          <w:szCs w:val="28"/>
        </w:rPr>
        <w:t>4</w:t>
      </w:r>
      <w:r w:rsidR="00547D40">
        <w:rPr>
          <w:rFonts w:ascii="Times New Roman" w:hAnsi="Times New Roman" w:cs="Times New Roman"/>
          <w:sz w:val="28"/>
          <w:szCs w:val="28"/>
        </w:rPr>
        <w:t xml:space="preserve"> г.</w:t>
      </w:r>
      <w:r w:rsidRPr="00C82D53">
        <w:rPr>
          <w:rFonts w:ascii="Times New Roman" w:hAnsi="Times New Roman" w:cs="Times New Roman"/>
          <w:sz w:val="28"/>
          <w:szCs w:val="28"/>
        </w:rPr>
        <w:t xml:space="preserve"> </w:t>
      </w:r>
      <w:r w:rsidR="008D158A">
        <w:rPr>
          <w:rFonts w:ascii="Times New Roman" w:hAnsi="Times New Roman" w:cs="Times New Roman"/>
          <w:sz w:val="28"/>
          <w:szCs w:val="28"/>
        </w:rPr>
        <w:br/>
      </w:r>
      <w:r w:rsidRPr="00C82D53">
        <w:rPr>
          <w:rFonts w:ascii="Times New Roman" w:hAnsi="Times New Roman" w:cs="Times New Roman"/>
          <w:sz w:val="28"/>
          <w:szCs w:val="28"/>
        </w:rPr>
        <w:t>и 31.12.202</w:t>
      </w:r>
      <w:r w:rsidR="00CE248B">
        <w:rPr>
          <w:rFonts w:ascii="Times New Roman" w:hAnsi="Times New Roman" w:cs="Times New Roman"/>
          <w:sz w:val="28"/>
          <w:szCs w:val="28"/>
        </w:rPr>
        <w:t>4</w:t>
      </w:r>
      <w:r w:rsidRPr="00C82D53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D53" w:rsidRPr="00C82D53" w:rsidRDefault="00C82D53" w:rsidP="00C82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D53">
        <w:rPr>
          <w:rFonts w:ascii="Times New Roman" w:hAnsi="Times New Roman" w:cs="Times New Roman"/>
          <w:sz w:val="28"/>
          <w:szCs w:val="28"/>
        </w:rPr>
        <w:t>В) в размере оплаченной стоимости оборудования на 31.12.202</w:t>
      </w:r>
      <w:r w:rsidR="00CE248B">
        <w:rPr>
          <w:rFonts w:ascii="Times New Roman" w:hAnsi="Times New Roman" w:cs="Times New Roman"/>
          <w:sz w:val="28"/>
          <w:szCs w:val="28"/>
        </w:rPr>
        <w:t>4</w:t>
      </w:r>
      <w:r w:rsidR="00547D4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D55DF" w:rsidRPr="000723E8" w:rsidRDefault="000D55DF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D53" w:rsidRPr="00C82D53" w:rsidRDefault="000D55DF" w:rsidP="00C82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5D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82D53" w:rsidRPr="00C82D53">
        <w:rPr>
          <w:rFonts w:ascii="Times New Roman" w:hAnsi="Times New Roman" w:cs="Times New Roman"/>
          <w:b/>
          <w:sz w:val="28"/>
          <w:szCs w:val="28"/>
        </w:rPr>
        <w:t>Какие расходы организации на ЕСХН не вправе признать при формировании налогооблагаемой базы:</w:t>
      </w:r>
    </w:p>
    <w:p w:rsidR="00C82D53" w:rsidRPr="00C82D53" w:rsidRDefault="00C82D53" w:rsidP="00C82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D53">
        <w:rPr>
          <w:rFonts w:ascii="Times New Roman" w:hAnsi="Times New Roman" w:cs="Times New Roman"/>
          <w:sz w:val="28"/>
          <w:szCs w:val="28"/>
        </w:rPr>
        <w:t>А) расходы на рекламу;</w:t>
      </w:r>
    </w:p>
    <w:p w:rsidR="00C82D53" w:rsidRPr="00C82D53" w:rsidRDefault="00C82D53" w:rsidP="00C82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D53">
        <w:rPr>
          <w:rFonts w:ascii="Times New Roman" w:hAnsi="Times New Roman" w:cs="Times New Roman"/>
          <w:sz w:val="28"/>
          <w:szCs w:val="28"/>
        </w:rPr>
        <w:t xml:space="preserve">Б) </w:t>
      </w:r>
      <w:r w:rsidR="00AF6E59" w:rsidRPr="001060B5">
        <w:rPr>
          <w:rFonts w:ascii="Times New Roman" w:hAnsi="Times New Roman" w:cs="Times New Roman"/>
          <w:sz w:val="28"/>
          <w:szCs w:val="28"/>
        </w:rPr>
        <w:t>расходы на информационно-консультативные услуги</w:t>
      </w:r>
      <w:r w:rsidRPr="001060B5">
        <w:rPr>
          <w:rFonts w:ascii="Times New Roman" w:hAnsi="Times New Roman" w:cs="Times New Roman"/>
          <w:sz w:val="28"/>
          <w:szCs w:val="28"/>
        </w:rPr>
        <w:t>;</w:t>
      </w:r>
    </w:p>
    <w:p w:rsidR="00C82D53" w:rsidRPr="000723E8" w:rsidRDefault="008D158A" w:rsidP="00C82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представительские расходы.</w:t>
      </w:r>
    </w:p>
    <w:p w:rsidR="000D55DF" w:rsidRPr="000D55DF" w:rsidRDefault="000D55DF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D53" w:rsidRPr="00C82D53" w:rsidRDefault="00592AD2" w:rsidP="00C82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D55DF" w:rsidRPr="004F382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82D53" w:rsidRPr="004F382E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="00C82D53" w:rsidRPr="00C82D53">
        <w:rPr>
          <w:rFonts w:ascii="Times New Roman" w:hAnsi="Times New Roman" w:cs="Times New Roman"/>
          <w:b/>
          <w:sz w:val="28"/>
          <w:szCs w:val="28"/>
        </w:rPr>
        <w:t xml:space="preserve"> приобрела на общем режиме налогообложения дойных коров. В каком порядке следует учитывать расходы:</w:t>
      </w:r>
    </w:p>
    <w:p w:rsidR="00C82D53" w:rsidRPr="00C82D53" w:rsidRDefault="00C82D53" w:rsidP="00C82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D53">
        <w:rPr>
          <w:rFonts w:ascii="Times New Roman" w:hAnsi="Times New Roman" w:cs="Times New Roman"/>
          <w:sz w:val="28"/>
          <w:szCs w:val="28"/>
        </w:rPr>
        <w:t>А) в сумме ежемесячной амортизации</w:t>
      </w:r>
      <w:r w:rsidR="00547D40">
        <w:rPr>
          <w:rFonts w:ascii="Times New Roman" w:hAnsi="Times New Roman" w:cs="Times New Roman"/>
          <w:sz w:val="28"/>
          <w:szCs w:val="28"/>
        </w:rPr>
        <w:t>;</w:t>
      </w:r>
    </w:p>
    <w:p w:rsidR="00C82D53" w:rsidRPr="00C82D53" w:rsidRDefault="00C82D53" w:rsidP="00C82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D53">
        <w:rPr>
          <w:rFonts w:ascii="Times New Roman" w:hAnsi="Times New Roman" w:cs="Times New Roman"/>
          <w:sz w:val="28"/>
          <w:szCs w:val="28"/>
        </w:rPr>
        <w:t>Б) единовременно при оплате поставщику</w:t>
      </w:r>
      <w:r w:rsidR="00547D40">
        <w:rPr>
          <w:rFonts w:ascii="Times New Roman" w:hAnsi="Times New Roman" w:cs="Times New Roman"/>
          <w:sz w:val="28"/>
          <w:szCs w:val="28"/>
        </w:rPr>
        <w:t>;</w:t>
      </w:r>
    </w:p>
    <w:p w:rsidR="00C82D53" w:rsidRPr="00C82D53" w:rsidRDefault="00C82D53" w:rsidP="00C82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D53">
        <w:rPr>
          <w:rFonts w:ascii="Times New Roman" w:hAnsi="Times New Roman" w:cs="Times New Roman"/>
          <w:sz w:val="28"/>
          <w:szCs w:val="28"/>
        </w:rPr>
        <w:t>В) расходы на покупку можно учесть только при продаж</w:t>
      </w:r>
      <w:r w:rsidR="00080C1C">
        <w:rPr>
          <w:rFonts w:ascii="Times New Roman" w:hAnsi="Times New Roman" w:cs="Times New Roman"/>
          <w:sz w:val="28"/>
          <w:szCs w:val="28"/>
        </w:rPr>
        <w:t>е или другом выбытии, так как</w:t>
      </w:r>
      <w:r w:rsidR="00075FA5">
        <w:rPr>
          <w:rFonts w:ascii="Times New Roman" w:hAnsi="Times New Roman" w:cs="Times New Roman"/>
          <w:sz w:val="28"/>
          <w:szCs w:val="28"/>
        </w:rPr>
        <w:t xml:space="preserve"> от</w:t>
      </w:r>
      <w:r w:rsidRPr="00C82D53">
        <w:rPr>
          <w:rFonts w:ascii="Times New Roman" w:hAnsi="Times New Roman" w:cs="Times New Roman"/>
          <w:sz w:val="28"/>
          <w:szCs w:val="28"/>
        </w:rPr>
        <w:t xml:space="preserve"> дойных коров организация будет получать молоко</w:t>
      </w:r>
      <w:r w:rsidR="00547D40">
        <w:rPr>
          <w:rFonts w:ascii="Times New Roman" w:hAnsi="Times New Roman" w:cs="Times New Roman"/>
          <w:sz w:val="28"/>
          <w:szCs w:val="28"/>
        </w:rPr>
        <w:t>.</w:t>
      </w:r>
    </w:p>
    <w:p w:rsidR="000D55DF" w:rsidRPr="00BC0ED2" w:rsidRDefault="000D55DF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C82D53" w:rsidRPr="00C82D53" w:rsidRDefault="00592AD2" w:rsidP="00C82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D55DF" w:rsidRPr="004F382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82D53" w:rsidRPr="00C82D53">
        <w:rPr>
          <w:rFonts w:ascii="Times New Roman" w:hAnsi="Times New Roman" w:cs="Times New Roman"/>
          <w:b/>
          <w:sz w:val="28"/>
          <w:szCs w:val="28"/>
        </w:rPr>
        <w:t>Убыток от реализации амортизируемого имущества признается для целей налогообложения прибыли:</w:t>
      </w:r>
    </w:p>
    <w:p w:rsidR="00C82D53" w:rsidRPr="00C82D53" w:rsidRDefault="00C82D53" w:rsidP="00C82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D53">
        <w:rPr>
          <w:rFonts w:ascii="Times New Roman" w:hAnsi="Times New Roman" w:cs="Times New Roman"/>
          <w:sz w:val="28"/>
          <w:szCs w:val="28"/>
        </w:rPr>
        <w:t>А) в периоде совершения операции реализации</w:t>
      </w:r>
      <w:r w:rsidR="00547D40">
        <w:rPr>
          <w:rFonts w:ascii="Times New Roman" w:hAnsi="Times New Roman" w:cs="Times New Roman"/>
          <w:sz w:val="28"/>
          <w:szCs w:val="28"/>
        </w:rPr>
        <w:t>;</w:t>
      </w:r>
    </w:p>
    <w:p w:rsidR="00C82D53" w:rsidRPr="008D158A" w:rsidRDefault="00C82D53" w:rsidP="00C82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D53">
        <w:rPr>
          <w:rFonts w:ascii="Times New Roman" w:hAnsi="Times New Roman" w:cs="Times New Roman"/>
          <w:sz w:val="28"/>
          <w:szCs w:val="28"/>
        </w:rPr>
        <w:lastRenderedPageBreak/>
        <w:t xml:space="preserve">Б) равными долями в течение срока, равного разнице между сроком полезного использования этого имущества и фактическим сроком его эксплуатации </w:t>
      </w:r>
      <w:r w:rsidR="00E52019">
        <w:rPr>
          <w:rFonts w:ascii="Times New Roman" w:hAnsi="Times New Roman" w:cs="Times New Roman"/>
          <w:sz w:val="28"/>
          <w:szCs w:val="28"/>
        </w:rPr>
        <w:br/>
      </w:r>
      <w:r w:rsidRPr="00C82D53">
        <w:rPr>
          <w:rFonts w:ascii="Times New Roman" w:hAnsi="Times New Roman" w:cs="Times New Roman"/>
          <w:sz w:val="28"/>
          <w:szCs w:val="28"/>
        </w:rPr>
        <w:t>до момента реализации</w:t>
      </w:r>
      <w:r w:rsidR="00547D40">
        <w:rPr>
          <w:rFonts w:ascii="Times New Roman" w:hAnsi="Times New Roman" w:cs="Times New Roman"/>
          <w:sz w:val="28"/>
          <w:szCs w:val="28"/>
        </w:rPr>
        <w:t>;</w:t>
      </w:r>
    </w:p>
    <w:p w:rsidR="00C82D53" w:rsidRPr="00C82D53" w:rsidRDefault="00C82D53" w:rsidP="00C82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D53">
        <w:rPr>
          <w:rFonts w:ascii="Times New Roman" w:hAnsi="Times New Roman" w:cs="Times New Roman"/>
          <w:sz w:val="28"/>
          <w:szCs w:val="28"/>
        </w:rPr>
        <w:t>В) не признается</w:t>
      </w:r>
      <w:r w:rsidR="00547D40">
        <w:rPr>
          <w:rFonts w:ascii="Times New Roman" w:hAnsi="Times New Roman" w:cs="Times New Roman"/>
          <w:sz w:val="28"/>
          <w:szCs w:val="28"/>
        </w:rPr>
        <w:t>.</w:t>
      </w:r>
    </w:p>
    <w:p w:rsidR="00254B00" w:rsidRPr="001060B5" w:rsidRDefault="00254B00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33C" w:rsidRPr="0078033C" w:rsidRDefault="00592AD2" w:rsidP="00780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D55DF" w:rsidRPr="008D7E0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8033C" w:rsidRPr="008D7E04">
        <w:rPr>
          <w:rFonts w:ascii="Times New Roman" w:hAnsi="Times New Roman" w:cs="Times New Roman"/>
          <w:b/>
          <w:sz w:val="28"/>
          <w:szCs w:val="28"/>
        </w:rPr>
        <w:t>В каких размерах уплачивает за себя страховые взносы глава крестьянского (</w:t>
      </w:r>
      <w:r w:rsidR="00B1752E" w:rsidRPr="008D7E04">
        <w:rPr>
          <w:rFonts w:ascii="Times New Roman" w:hAnsi="Times New Roman" w:cs="Times New Roman"/>
          <w:b/>
          <w:sz w:val="28"/>
          <w:szCs w:val="28"/>
        </w:rPr>
        <w:t>фермерского) хозяйства</w:t>
      </w:r>
      <w:r w:rsidR="00080C1C">
        <w:rPr>
          <w:rFonts w:ascii="Times New Roman" w:hAnsi="Times New Roman" w:cs="Times New Roman"/>
          <w:b/>
          <w:sz w:val="28"/>
          <w:szCs w:val="28"/>
        </w:rPr>
        <w:t xml:space="preserve"> за расчётный период</w:t>
      </w:r>
      <w:r w:rsidR="00B1752E" w:rsidRPr="008D7E04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B1752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80C1C">
        <w:rPr>
          <w:rFonts w:ascii="Times New Roman" w:hAnsi="Times New Roman" w:cs="Times New Roman"/>
          <w:b/>
          <w:sz w:val="28"/>
          <w:szCs w:val="28"/>
        </w:rPr>
        <w:t>а</w:t>
      </w:r>
      <w:r w:rsidR="00B1752E">
        <w:rPr>
          <w:rFonts w:ascii="Times New Roman" w:hAnsi="Times New Roman" w:cs="Times New Roman"/>
          <w:b/>
          <w:sz w:val="28"/>
          <w:szCs w:val="28"/>
        </w:rPr>
        <w:t>:</w:t>
      </w:r>
    </w:p>
    <w:p w:rsidR="0078033C" w:rsidRPr="0078033C" w:rsidRDefault="0078033C" w:rsidP="00780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33C">
        <w:rPr>
          <w:rFonts w:ascii="Times New Roman" w:hAnsi="Times New Roman" w:cs="Times New Roman"/>
          <w:sz w:val="28"/>
          <w:szCs w:val="28"/>
        </w:rPr>
        <w:t>А) в размерах рассчитанных по формуле: МРОТ×12×30%;</w:t>
      </w:r>
    </w:p>
    <w:p w:rsidR="0078033C" w:rsidRPr="0078033C" w:rsidRDefault="00080C1C" w:rsidP="00780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53 658 рублей</w:t>
      </w:r>
      <w:r w:rsidR="0078033C" w:rsidRPr="0078033C">
        <w:rPr>
          <w:rFonts w:ascii="Times New Roman" w:hAnsi="Times New Roman" w:cs="Times New Roman"/>
          <w:sz w:val="28"/>
          <w:szCs w:val="28"/>
        </w:rPr>
        <w:t>;</w:t>
      </w:r>
    </w:p>
    <w:p w:rsidR="000D55DF" w:rsidRPr="0078033C" w:rsidRDefault="00080C1C" w:rsidP="00780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53 658 рублей</w:t>
      </w:r>
      <w:r w:rsidR="0078033C" w:rsidRPr="0078033C">
        <w:rPr>
          <w:rFonts w:ascii="Times New Roman" w:hAnsi="Times New Roman" w:cs="Times New Roman"/>
          <w:sz w:val="28"/>
          <w:szCs w:val="28"/>
        </w:rPr>
        <w:t xml:space="preserve"> плюс 1 % с доходов свыше 300 000 рублей.</w:t>
      </w:r>
    </w:p>
    <w:p w:rsidR="00254B00" w:rsidRPr="000D55DF" w:rsidRDefault="00254B00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D8E" w:rsidRPr="00874D8E" w:rsidRDefault="000D55DF" w:rsidP="00874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82E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874D8E" w:rsidRPr="00874D8E">
        <w:rPr>
          <w:rFonts w:ascii="Times New Roman" w:hAnsi="Times New Roman" w:cs="Times New Roman"/>
          <w:b/>
          <w:sz w:val="28"/>
          <w:szCs w:val="28"/>
        </w:rPr>
        <w:t>Если фактическая себестоимость материалов превышает чистую стоимость продажи, то:</w:t>
      </w:r>
    </w:p>
    <w:p w:rsidR="00874D8E" w:rsidRPr="00874D8E" w:rsidRDefault="00874D8E" w:rsidP="00874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организации создается </w:t>
      </w:r>
      <w:r w:rsidRPr="00874D8E">
        <w:rPr>
          <w:rFonts w:ascii="Times New Roman" w:hAnsi="Times New Roman" w:cs="Times New Roman"/>
          <w:sz w:val="28"/>
          <w:szCs w:val="28"/>
        </w:rPr>
        <w:t>резерв под обесценение материалов;</w:t>
      </w:r>
    </w:p>
    <w:p w:rsidR="00874D8E" w:rsidRPr="00874D8E" w:rsidRDefault="00874D8E" w:rsidP="00874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D8E">
        <w:rPr>
          <w:rFonts w:ascii="Times New Roman" w:hAnsi="Times New Roman" w:cs="Times New Roman"/>
          <w:sz w:val="28"/>
          <w:szCs w:val="28"/>
        </w:rPr>
        <w:t>Б) сумма признается в составе прибыли или убытка за период</w:t>
      </w:r>
      <w:r w:rsidR="001060B5">
        <w:rPr>
          <w:rFonts w:ascii="Times New Roman" w:hAnsi="Times New Roman" w:cs="Times New Roman"/>
          <w:sz w:val="28"/>
          <w:szCs w:val="28"/>
        </w:rPr>
        <w:t>, предшествующий периоду</w:t>
      </w:r>
      <w:r w:rsidRPr="00874D8E">
        <w:rPr>
          <w:rFonts w:ascii="Times New Roman" w:hAnsi="Times New Roman" w:cs="Times New Roman"/>
          <w:sz w:val="28"/>
          <w:szCs w:val="28"/>
        </w:rPr>
        <w:t>, когда произошло указанное событие;</w:t>
      </w:r>
    </w:p>
    <w:p w:rsidR="000D55DF" w:rsidRPr="00874D8E" w:rsidRDefault="00874D8E" w:rsidP="00874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D8E">
        <w:rPr>
          <w:rFonts w:ascii="Times New Roman" w:hAnsi="Times New Roman" w:cs="Times New Roman"/>
          <w:sz w:val="28"/>
          <w:szCs w:val="28"/>
        </w:rPr>
        <w:t>В) часть запасов, которые представляют собой такое превышение количества запасов, следует оценивать на основе</w:t>
      </w:r>
      <w:r>
        <w:rPr>
          <w:rFonts w:ascii="Times New Roman" w:hAnsi="Times New Roman" w:cs="Times New Roman"/>
          <w:sz w:val="28"/>
          <w:szCs w:val="28"/>
        </w:rPr>
        <w:t xml:space="preserve"> рыночной цены, а не договорной.</w:t>
      </w:r>
    </w:p>
    <w:p w:rsidR="00254B00" w:rsidRPr="000D55DF" w:rsidRDefault="00254B00" w:rsidP="00874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D8E" w:rsidRPr="00D473BB" w:rsidRDefault="000D55DF" w:rsidP="00874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5DF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874D8E" w:rsidRPr="00874D8E">
        <w:rPr>
          <w:rFonts w:ascii="Times New Roman" w:hAnsi="Times New Roman" w:cs="Times New Roman"/>
          <w:b/>
          <w:sz w:val="28"/>
          <w:szCs w:val="28"/>
        </w:rPr>
        <w:t xml:space="preserve">Сельскохозяйственная организация имеет исключительные права </w:t>
      </w:r>
      <w:r w:rsidR="00F5409E">
        <w:rPr>
          <w:rFonts w:ascii="Times New Roman" w:hAnsi="Times New Roman" w:cs="Times New Roman"/>
          <w:b/>
          <w:sz w:val="28"/>
          <w:szCs w:val="28"/>
        </w:rPr>
        <w:br/>
      </w:r>
      <w:r w:rsidR="00874D8E" w:rsidRPr="00874D8E">
        <w:rPr>
          <w:rFonts w:ascii="Times New Roman" w:hAnsi="Times New Roman" w:cs="Times New Roman"/>
          <w:b/>
          <w:sz w:val="28"/>
          <w:szCs w:val="28"/>
        </w:rPr>
        <w:t xml:space="preserve">на селекционное достижение, которые учтены в бухгалтерском учете </w:t>
      </w:r>
      <w:r w:rsidR="00F5409E">
        <w:rPr>
          <w:rFonts w:ascii="Times New Roman" w:hAnsi="Times New Roman" w:cs="Times New Roman"/>
          <w:b/>
          <w:sz w:val="28"/>
          <w:szCs w:val="28"/>
        </w:rPr>
        <w:br/>
      </w:r>
      <w:r w:rsidR="00874D8E" w:rsidRPr="00874D8E">
        <w:rPr>
          <w:rFonts w:ascii="Times New Roman" w:hAnsi="Times New Roman" w:cs="Times New Roman"/>
          <w:b/>
          <w:sz w:val="28"/>
          <w:szCs w:val="28"/>
        </w:rPr>
        <w:t xml:space="preserve">как НМА. Активный рынок для такого НМА отсутствует. В марте 2025 г. получен отчет оценщика: дата оценки исключительного права — 31.12.2024 г., актуальная стоимость — существенно больше, </w:t>
      </w:r>
      <w:r w:rsidR="00F5409E">
        <w:rPr>
          <w:rFonts w:ascii="Times New Roman" w:hAnsi="Times New Roman" w:cs="Times New Roman"/>
          <w:b/>
          <w:sz w:val="28"/>
          <w:szCs w:val="28"/>
        </w:rPr>
        <w:br/>
      </w:r>
      <w:bookmarkStart w:id="0" w:name="_GoBack"/>
      <w:bookmarkEnd w:id="0"/>
      <w:r w:rsidR="00874D8E" w:rsidRPr="00874D8E">
        <w:rPr>
          <w:rFonts w:ascii="Times New Roman" w:hAnsi="Times New Roman" w:cs="Times New Roman"/>
          <w:b/>
          <w:sz w:val="28"/>
          <w:szCs w:val="28"/>
        </w:rPr>
        <w:t>чем балансовая. Может ли организация отразить в бухгалтерском учете</w:t>
      </w:r>
      <w:r w:rsidR="00874D8E">
        <w:rPr>
          <w:rFonts w:ascii="Times New Roman" w:hAnsi="Times New Roman" w:cs="Times New Roman"/>
          <w:b/>
          <w:sz w:val="28"/>
          <w:szCs w:val="28"/>
        </w:rPr>
        <w:t xml:space="preserve"> переоценку этого НМА в </w:t>
      </w:r>
      <w:r w:rsidR="00874D8E" w:rsidRPr="00D473BB">
        <w:rPr>
          <w:rFonts w:ascii="Times New Roman" w:hAnsi="Times New Roman" w:cs="Times New Roman"/>
          <w:b/>
          <w:sz w:val="28"/>
          <w:szCs w:val="28"/>
        </w:rPr>
        <w:t>2025 г.:</w:t>
      </w:r>
    </w:p>
    <w:p w:rsidR="00874D8E" w:rsidRPr="00D473BB" w:rsidRDefault="00D473BB" w:rsidP="00874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</w:t>
      </w:r>
      <w:r w:rsidR="00874D8E" w:rsidRPr="00D473BB">
        <w:rPr>
          <w:rFonts w:ascii="Times New Roman" w:hAnsi="Times New Roman" w:cs="Times New Roman"/>
          <w:sz w:val="28"/>
          <w:szCs w:val="28"/>
        </w:rPr>
        <w:t>ожет, но надо отражать такую переоценку декабрем 2024 г;</w:t>
      </w:r>
    </w:p>
    <w:p w:rsidR="00874D8E" w:rsidRPr="00D473BB" w:rsidRDefault="00D473BB" w:rsidP="00874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</w:t>
      </w:r>
      <w:r w:rsidR="00874D8E" w:rsidRPr="00D473BB">
        <w:rPr>
          <w:rFonts w:ascii="Times New Roman" w:hAnsi="Times New Roman" w:cs="Times New Roman"/>
          <w:sz w:val="28"/>
          <w:szCs w:val="28"/>
        </w:rPr>
        <w:t>ет;</w:t>
      </w:r>
    </w:p>
    <w:p w:rsidR="00874D8E" w:rsidRPr="00874D8E" w:rsidRDefault="00874D8E" w:rsidP="00874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3BB">
        <w:rPr>
          <w:rFonts w:ascii="Times New Roman" w:hAnsi="Times New Roman" w:cs="Times New Roman"/>
          <w:sz w:val="28"/>
          <w:szCs w:val="28"/>
        </w:rPr>
        <w:t>В</w:t>
      </w:r>
      <w:r w:rsidR="00D473BB">
        <w:rPr>
          <w:rFonts w:ascii="Times New Roman" w:hAnsi="Times New Roman" w:cs="Times New Roman"/>
          <w:sz w:val="28"/>
          <w:szCs w:val="28"/>
        </w:rPr>
        <w:t>) д</w:t>
      </w:r>
      <w:r w:rsidRPr="00D473BB">
        <w:rPr>
          <w:rFonts w:ascii="Times New Roman" w:hAnsi="Times New Roman" w:cs="Times New Roman"/>
          <w:sz w:val="28"/>
          <w:szCs w:val="28"/>
        </w:rPr>
        <w:t>а, ведь есть отчет оценщика.</w:t>
      </w:r>
    </w:p>
    <w:p w:rsidR="00254B00" w:rsidRDefault="00254B00" w:rsidP="00874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B9B" w:rsidRPr="00F66B9B" w:rsidRDefault="00592AD2" w:rsidP="00F66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F66B9B" w:rsidRPr="00F66B9B">
        <w:rPr>
          <w:rFonts w:ascii="Times New Roman" w:hAnsi="Times New Roman" w:cs="Times New Roman"/>
          <w:b/>
          <w:sz w:val="28"/>
          <w:szCs w:val="28"/>
        </w:rPr>
        <w:t>. По каким тарифам следует обложить вознаграждения работников СХПК «Буренка» страховыми взносами? Основной вид деятельности организации молочное скотоводство (ОКВЭД 01.41), п</w:t>
      </w:r>
      <w:r w:rsidR="00F66B9B">
        <w:rPr>
          <w:rFonts w:ascii="Times New Roman" w:hAnsi="Times New Roman" w:cs="Times New Roman"/>
          <w:b/>
          <w:sz w:val="28"/>
          <w:szCs w:val="28"/>
        </w:rPr>
        <w:t>рименяемый налоговый режим ЕСХН:</w:t>
      </w:r>
    </w:p>
    <w:p w:rsidR="00F66B9B" w:rsidRPr="00F66B9B" w:rsidRDefault="00F66B9B" w:rsidP="00F66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B9B">
        <w:rPr>
          <w:rFonts w:ascii="Times New Roman" w:hAnsi="Times New Roman" w:cs="Times New Roman"/>
          <w:sz w:val="28"/>
          <w:szCs w:val="28"/>
        </w:rPr>
        <w:t>А) 30% до предельной базы обложения + 15,1 % сверх предела;</w:t>
      </w:r>
    </w:p>
    <w:p w:rsidR="00F66B9B" w:rsidRPr="00F66B9B" w:rsidRDefault="00F66B9B" w:rsidP="00F66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B9B">
        <w:rPr>
          <w:rFonts w:ascii="Times New Roman" w:hAnsi="Times New Roman" w:cs="Times New Roman"/>
          <w:sz w:val="28"/>
          <w:szCs w:val="28"/>
        </w:rPr>
        <w:t>Б) 7,6% до предельной базы обложения + 0 % сверх предела;</w:t>
      </w:r>
    </w:p>
    <w:p w:rsidR="00F66B9B" w:rsidRDefault="00F66B9B" w:rsidP="00F66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B9B">
        <w:rPr>
          <w:rFonts w:ascii="Times New Roman" w:hAnsi="Times New Roman" w:cs="Times New Roman"/>
          <w:sz w:val="28"/>
          <w:szCs w:val="28"/>
        </w:rPr>
        <w:t>В) 0 %.</w:t>
      </w:r>
    </w:p>
    <w:p w:rsidR="008D158A" w:rsidRDefault="008D158A" w:rsidP="00F66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F19" w:rsidRPr="00C82D53" w:rsidRDefault="00AA7F19" w:rsidP="00AA7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82E">
        <w:rPr>
          <w:rFonts w:ascii="Times New Roman" w:hAnsi="Times New Roman" w:cs="Times New Roman"/>
          <w:b/>
          <w:sz w:val="28"/>
          <w:szCs w:val="28"/>
        </w:rPr>
        <w:t>10. Организация</w:t>
      </w:r>
      <w:r w:rsidRPr="00C82D53">
        <w:rPr>
          <w:rFonts w:ascii="Times New Roman" w:hAnsi="Times New Roman" w:cs="Times New Roman"/>
          <w:b/>
          <w:sz w:val="28"/>
          <w:szCs w:val="28"/>
        </w:rPr>
        <w:t xml:space="preserve"> применяет упрощенную систему налогообложения. </w:t>
      </w:r>
      <w:r w:rsidR="00592AD2">
        <w:rPr>
          <w:rFonts w:ascii="Times New Roman" w:hAnsi="Times New Roman" w:cs="Times New Roman"/>
          <w:b/>
          <w:sz w:val="28"/>
          <w:szCs w:val="28"/>
        </w:rPr>
        <w:br/>
      </w:r>
      <w:r w:rsidRPr="00C82D53">
        <w:rPr>
          <w:rFonts w:ascii="Times New Roman" w:hAnsi="Times New Roman" w:cs="Times New Roman"/>
          <w:b/>
          <w:sz w:val="28"/>
          <w:szCs w:val="28"/>
        </w:rPr>
        <w:t>По итогам 2024 года ее доходы составили 50 млн. рублей. С 2025 года организация плательщиком НДС:</w:t>
      </w:r>
    </w:p>
    <w:p w:rsidR="00AA7F19" w:rsidRPr="0078033C" w:rsidRDefault="00080C1C" w:rsidP="00AA7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 признается, так как</w:t>
      </w:r>
      <w:r w:rsidR="00AA7F19" w:rsidRPr="0078033C">
        <w:rPr>
          <w:rFonts w:ascii="Times New Roman" w:hAnsi="Times New Roman" w:cs="Times New Roman"/>
          <w:sz w:val="28"/>
          <w:szCs w:val="28"/>
        </w:rPr>
        <w:t xml:space="preserve"> применяет упрощенную систему налогообложения;</w:t>
      </w:r>
    </w:p>
    <w:p w:rsidR="00AA7F19" w:rsidRPr="0078033C" w:rsidRDefault="00AA7F19" w:rsidP="00AA7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33C">
        <w:rPr>
          <w:rFonts w:ascii="Times New Roman" w:hAnsi="Times New Roman" w:cs="Times New Roman"/>
          <w:sz w:val="28"/>
          <w:szCs w:val="28"/>
        </w:rPr>
        <w:t>Б) признается, но освобождается от</w:t>
      </w:r>
      <w:r>
        <w:rPr>
          <w:rFonts w:ascii="Times New Roman" w:hAnsi="Times New Roman" w:cs="Times New Roman"/>
          <w:sz w:val="28"/>
          <w:szCs w:val="28"/>
        </w:rPr>
        <w:t xml:space="preserve"> исполнения</w:t>
      </w:r>
      <w:r w:rsidRPr="0078033C">
        <w:rPr>
          <w:rFonts w:ascii="Times New Roman" w:hAnsi="Times New Roman" w:cs="Times New Roman"/>
          <w:sz w:val="28"/>
          <w:szCs w:val="28"/>
        </w:rPr>
        <w:t xml:space="preserve"> обязанностей </w:t>
      </w:r>
      <w:r w:rsidR="00AC4254" w:rsidRPr="00AC4254">
        <w:rPr>
          <w:rFonts w:ascii="Times New Roman" w:hAnsi="Times New Roman" w:cs="Times New Roman"/>
          <w:sz w:val="28"/>
          <w:szCs w:val="28"/>
        </w:rPr>
        <w:t>налогоплательщика, св</w:t>
      </w:r>
      <w:r w:rsidR="00AC4254">
        <w:rPr>
          <w:rFonts w:ascii="Times New Roman" w:hAnsi="Times New Roman" w:cs="Times New Roman"/>
          <w:sz w:val="28"/>
          <w:szCs w:val="28"/>
        </w:rPr>
        <w:t>язанных с исчислением и уплатой</w:t>
      </w:r>
      <w:r w:rsidRPr="0078033C">
        <w:rPr>
          <w:rFonts w:ascii="Times New Roman" w:hAnsi="Times New Roman" w:cs="Times New Roman"/>
          <w:sz w:val="28"/>
          <w:szCs w:val="28"/>
        </w:rPr>
        <w:t xml:space="preserve"> НДС;</w:t>
      </w:r>
    </w:p>
    <w:p w:rsidR="00F66B9B" w:rsidRPr="00874D8E" w:rsidRDefault="00AA7F19" w:rsidP="00AA7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33C">
        <w:rPr>
          <w:rFonts w:ascii="Times New Roman" w:hAnsi="Times New Roman" w:cs="Times New Roman"/>
          <w:sz w:val="28"/>
          <w:szCs w:val="28"/>
        </w:rPr>
        <w:t>В) признается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F66B9B" w:rsidRPr="00874D8E" w:rsidSect="00DA41A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06318"/>
    <w:multiLevelType w:val="hybridMultilevel"/>
    <w:tmpl w:val="A95E2A1E"/>
    <w:lvl w:ilvl="0" w:tplc="B1CA016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0B270D1A"/>
    <w:multiLevelType w:val="hybridMultilevel"/>
    <w:tmpl w:val="3948CB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333A27"/>
    <w:multiLevelType w:val="hybridMultilevel"/>
    <w:tmpl w:val="6C22E4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2363C"/>
    <w:multiLevelType w:val="hybridMultilevel"/>
    <w:tmpl w:val="5C0CB7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65414"/>
    <w:multiLevelType w:val="hybridMultilevel"/>
    <w:tmpl w:val="47F86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A7A00"/>
    <w:multiLevelType w:val="hybridMultilevel"/>
    <w:tmpl w:val="45F2B554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>
    <w:nsid w:val="1A3C1FA4"/>
    <w:multiLevelType w:val="hybridMultilevel"/>
    <w:tmpl w:val="92041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36771"/>
    <w:multiLevelType w:val="hybridMultilevel"/>
    <w:tmpl w:val="DBD07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F3597"/>
    <w:multiLevelType w:val="hybridMultilevel"/>
    <w:tmpl w:val="3CF856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34352C"/>
    <w:multiLevelType w:val="hybridMultilevel"/>
    <w:tmpl w:val="DBD07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923AB3"/>
    <w:multiLevelType w:val="hybridMultilevel"/>
    <w:tmpl w:val="331E8F6A"/>
    <w:lvl w:ilvl="0" w:tplc="3F946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D6620"/>
    <w:multiLevelType w:val="hybridMultilevel"/>
    <w:tmpl w:val="49CCA064"/>
    <w:lvl w:ilvl="0" w:tplc="48E61AD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0A3CE6"/>
    <w:multiLevelType w:val="hybridMultilevel"/>
    <w:tmpl w:val="1C8EC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D3185"/>
    <w:multiLevelType w:val="hybridMultilevel"/>
    <w:tmpl w:val="0A7A677E"/>
    <w:lvl w:ilvl="0" w:tplc="04190005">
      <w:start w:val="1"/>
      <w:numFmt w:val="bullet"/>
      <w:lvlText w:val=""/>
      <w:lvlJc w:val="left"/>
      <w:pPr>
        <w:ind w:left="7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4">
    <w:nsid w:val="3C427D3D"/>
    <w:multiLevelType w:val="hybridMultilevel"/>
    <w:tmpl w:val="A31E46D0"/>
    <w:lvl w:ilvl="0" w:tplc="4FF03D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E37FA5"/>
    <w:multiLevelType w:val="hybridMultilevel"/>
    <w:tmpl w:val="7690E4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E8721A"/>
    <w:multiLevelType w:val="hybridMultilevel"/>
    <w:tmpl w:val="7D72EFEC"/>
    <w:lvl w:ilvl="0" w:tplc="D6B6C63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15A4C"/>
    <w:multiLevelType w:val="hybridMultilevel"/>
    <w:tmpl w:val="D5686D72"/>
    <w:lvl w:ilvl="0" w:tplc="34005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746009"/>
    <w:multiLevelType w:val="hybridMultilevel"/>
    <w:tmpl w:val="8736AD18"/>
    <w:lvl w:ilvl="0" w:tplc="0332D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DF1CDB"/>
    <w:multiLevelType w:val="hybridMultilevel"/>
    <w:tmpl w:val="553674C2"/>
    <w:lvl w:ilvl="0" w:tplc="D1C4C8D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2400C2"/>
    <w:multiLevelType w:val="hybridMultilevel"/>
    <w:tmpl w:val="92041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87686C"/>
    <w:multiLevelType w:val="hybridMultilevel"/>
    <w:tmpl w:val="3948CB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A5058A"/>
    <w:multiLevelType w:val="hybridMultilevel"/>
    <w:tmpl w:val="60528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8025B4"/>
    <w:multiLevelType w:val="hybridMultilevel"/>
    <w:tmpl w:val="55FE73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8D684D"/>
    <w:multiLevelType w:val="hybridMultilevel"/>
    <w:tmpl w:val="7B446D38"/>
    <w:lvl w:ilvl="0" w:tplc="874AB5E4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E632B7E"/>
    <w:multiLevelType w:val="hybridMultilevel"/>
    <w:tmpl w:val="D4067A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B14A28"/>
    <w:multiLevelType w:val="hybridMultilevel"/>
    <w:tmpl w:val="CD3C0BE6"/>
    <w:lvl w:ilvl="0" w:tplc="5F1885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7E55EF"/>
    <w:multiLevelType w:val="hybridMultilevel"/>
    <w:tmpl w:val="36F6FC2E"/>
    <w:lvl w:ilvl="0" w:tplc="92CC3EF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0A3AC9"/>
    <w:multiLevelType w:val="hybridMultilevel"/>
    <w:tmpl w:val="DDEADB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047FFA"/>
    <w:multiLevelType w:val="hybridMultilevel"/>
    <w:tmpl w:val="D0886B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28"/>
  </w:num>
  <w:num w:numId="5">
    <w:abstractNumId w:val="10"/>
  </w:num>
  <w:num w:numId="6">
    <w:abstractNumId w:val="25"/>
  </w:num>
  <w:num w:numId="7">
    <w:abstractNumId w:val="4"/>
  </w:num>
  <w:num w:numId="8">
    <w:abstractNumId w:val="23"/>
  </w:num>
  <w:num w:numId="9">
    <w:abstractNumId w:val="14"/>
  </w:num>
  <w:num w:numId="10">
    <w:abstractNumId w:val="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"/>
  </w:num>
  <w:num w:numId="17">
    <w:abstractNumId w:val="20"/>
  </w:num>
  <w:num w:numId="18">
    <w:abstractNumId w:val="2"/>
  </w:num>
  <w:num w:numId="19">
    <w:abstractNumId w:val="13"/>
  </w:num>
  <w:num w:numId="20">
    <w:abstractNumId w:val="6"/>
  </w:num>
  <w:num w:numId="21">
    <w:abstractNumId w:val="15"/>
  </w:num>
  <w:num w:numId="22">
    <w:abstractNumId w:val="21"/>
  </w:num>
  <w:num w:numId="23">
    <w:abstractNumId w:val="8"/>
  </w:num>
  <w:num w:numId="24">
    <w:abstractNumId w:val="9"/>
  </w:num>
  <w:num w:numId="25">
    <w:abstractNumId w:val="29"/>
  </w:num>
  <w:num w:numId="26">
    <w:abstractNumId w:val="19"/>
  </w:num>
  <w:num w:numId="27">
    <w:abstractNumId w:val="24"/>
  </w:num>
  <w:num w:numId="28">
    <w:abstractNumId w:val="16"/>
  </w:num>
  <w:num w:numId="29">
    <w:abstractNumId w:val="26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5BA"/>
    <w:rsid w:val="00001CF8"/>
    <w:rsid w:val="0001765C"/>
    <w:rsid w:val="000217C1"/>
    <w:rsid w:val="00022D8D"/>
    <w:rsid w:val="00023161"/>
    <w:rsid w:val="0005698E"/>
    <w:rsid w:val="000634BD"/>
    <w:rsid w:val="00071C9F"/>
    <w:rsid w:val="000723E8"/>
    <w:rsid w:val="00075FA5"/>
    <w:rsid w:val="00076631"/>
    <w:rsid w:val="00080C1C"/>
    <w:rsid w:val="000A08C2"/>
    <w:rsid w:val="000A583E"/>
    <w:rsid w:val="000D55DF"/>
    <w:rsid w:val="00101648"/>
    <w:rsid w:val="001060B5"/>
    <w:rsid w:val="00107607"/>
    <w:rsid w:val="0012233A"/>
    <w:rsid w:val="0014013B"/>
    <w:rsid w:val="00143C85"/>
    <w:rsid w:val="0016757B"/>
    <w:rsid w:val="001907A6"/>
    <w:rsid w:val="001A2C20"/>
    <w:rsid w:val="001B3C35"/>
    <w:rsid w:val="001B77EC"/>
    <w:rsid w:val="001C360D"/>
    <w:rsid w:val="001E1923"/>
    <w:rsid w:val="001E42DC"/>
    <w:rsid w:val="001F241D"/>
    <w:rsid w:val="00200782"/>
    <w:rsid w:val="00200A96"/>
    <w:rsid w:val="0020212C"/>
    <w:rsid w:val="0022047E"/>
    <w:rsid w:val="00236A02"/>
    <w:rsid w:val="00246FCA"/>
    <w:rsid w:val="00254B00"/>
    <w:rsid w:val="00261547"/>
    <w:rsid w:val="002714E4"/>
    <w:rsid w:val="0027531B"/>
    <w:rsid w:val="00285E8E"/>
    <w:rsid w:val="002A0355"/>
    <w:rsid w:val="002D4942"/>
    <w:rsid w:val="002F79E6"/>
    <w:rsid w:val="00311E51"/>
    <w:rsid w:val="00315E08"/>
    <w:rsid w:val="003169FB"/>
    <w:rsid w:val="00323DD5"/>
    <w:rsid w:val="003256F7"/>
    <w:rsid w:val="003272F7"/>
    <w:rsid w:val="003273A5"/>
    <w:rsid w:val="00334354"/>
    <w:rsid w:val="003A0CFE"/>
    <w:rsid w:val="003A17F2"/>
    <w:rsid w:val="003A7CCF"/>
    <w:rsid w:val="003E148C"/>
    <w:rsid w:val="003F4C89"/>
    <w:rsid w:val="00400A97"/>
    <w:rsid w:val="00413890"/>
    <w:rsid w:val="00416C54"/>
    <w:rsid w:val="00422B5B"/>
    <w:rsid w:val="004431BD"/>
    <w:rsid w:val="0044797F"/>
    <w:rsid w:val="004508C4"/>
    <w:rsid w:val="004517DD"/>
    <w:rsid w:val="00460C22"/>
    <w:rsid w:val="004638C0"/>
    <w:rsid w:val="004765DF"/>
    <w:rsid w:val="00483E0D"/>
    <w:rsid w:val="004A3BEE"/>
    <w:rsid w:val="004E1116"/>
    <w:rsid w:val="004E2B5A"/>
    <w:rsid w:val="004E4F63"/>
    <w:rsid w:val="004F2B02"/>
    <w:rsid w:val="004F382E"/>
    <w:rsid w:val="004F53D4"/>
    <w:rsid w:val="0052307E"/>
    <w:rsid w:val="00526939"/>
    <w:rsid w:val="00547D40"/>
    <w:rsid w:val="005535AD"/>
    <w:rsid w:val="00557A4E"/>
    <w:rsid w:val="00587A55"/>
    <w:rsid w:val="00592AD2"/>
    <w:rsid w:val="005A7A72"/>
    <w:rsid w:val="005D78BF"/>
    <w:rsid w:val="0060293B"/>
    <w:rsid w:val="006050C8"/>
    <w:rsid w:val="00616878"/>
    <w:rsid w:val="00621785"/>
    <w:rsid w:val="00634208"/>
    <w:rsid w:val="00637C68"/>
    <w:rsid w:val="00645827"/>
    <w:rsid w:val="0066397C"/>
    <w:rsid w:val="00664F79"/>
    <w:rsid w:val="006670E0"/>
    <w:rsid w:val="0067000C"/>
    <w:rsid w:val="00673A82"/>
    <w:rsid w:val="00690BAE"/>
    <w:rsid w:val="006A07A0"/>
    <w:rsid w:val="006F2A58"/>
    <w:rsid w:val="00704FF0"/>
    <w:rsid w:val="00707720"/>
    <w:rsid w:val="007151D3"/>
    <w:rsid w:val="00721911"/>
    <w:rsid w:val="00733263"/>
    <w:rsid w:val="00747E3E"/>
    <w:rsid w:val="00750E15"/>
    <w:rsid w:val="00767CED"/>
    <w:rsid w:val="00777AAE"/>
    <w:rsid w:val="0078033C"/>
    <w:rsid w:val="00784647"/>
    <w:rsid w:val="00792AA6"/>
    <w:rsid w:val="007A03B2"/>
    <w:rsid w:val="007A3506"/>
    <w:rsid w:val="007C3D08"/>
    <w:rsid w:val="007C58B6"/>
    <w:rsid w:val="007D2126"/>
    <w:rsid w:val="007D6D8A"/>
    <w:rsid w:val="00801FC3"/>
    <w:rsid w:val="00816B18"/>
    <w:rsid w:val="008211A5"/>
    <w:rsid w:val="0082338D"/>
    <w:rsid w:val="00841259"/>
    <w:rsid w:val="008637B2"/>
    <w:rsid w:val="008747EB"/>
    <w:rsid w:val="00874D8E"/>
    <w:rsid w:val="00882D09"/>
    <w:rsid w:val="00886C57"/>
    <w:rsid w:val="00887D76"/>
    <w:rsid w:val="00893A29"/>
    <w:rsid w:val="008A580A"/>
    <w:rsid w:val="008D158A"/>
    <w:rsid w:val="008D7E04"/>
    <w:rsid w:val="008E4A5C"/>
    <w:rsid w:val="008E50DB"/>
    <w:rsid w:val="008F21E3"/>
    <w:rsid w:val="009047B6"/>
    <w:rsid w:val="009232B6"/>
    <w:rsid w:val="00926B7E"/>
    <w:rsid w:val="009345C9"/>
    <w:rsid w:val="00937C7E"/>
    <w:rsid w:val="0098006F"/>
    <w:rsid w:val="009932DD"/>
    <w:rsid w:val="009A73A3"/>
    <w:rsid w:val="009B21D6"/>
    <w:rsid w:val="009B28F6"/>
    <w:rsid w:val="009F31CF"/>
    <w:rsid w:val="009F5F4F"/>
    <w:rsid w:val="00A74EBB"/>
    <w:rsid w:val="00A77E82"/>
    <w:rsid w:val="00A830D2"/>
    <w:rsid w:val="00A901C2"/>
    <w:rsid w:val="00A952F6"/>
    <w:rsid w:val="00A97345"/>
    <w:rsid w:val="00AA7F19"/>
    <w:rsid w:val="00AC4254"/>
    <w:rsid w:val="00AC4F16"/>
    <w:rsid w:val="00AD3AF0"/>
    <w:rsid w:val="00AF6E59"/>
    <w:rsid w:val="00B0173C"/>
    <w:rsid w:val="00B10A1A"/>
    <w:rsid w:val="00B14925"/>
    <w:rsid w:val="00B1752E"/>
    <w:rsid w:val="00B455BE"/>
    <w:rsid w:val="00B72ADE"/>
    <w:rsid w:val="00BA75D0"/>
    <w:rsid w:val="00BC0ED2"/>
    <w:rsid w:val="00BC135E"/>
    <w:rsid w:val="00BC6410"/>
    <w:rsid w:val="00BF5006"/>
    <w:rsid w:val="00C06DA6"/>
    <w:rsid w:val="00C31F4E"/>
    <w:rsid w:val="00C403FE"/>
    <w:rsid w:val="00C51098"/>
    <w:rsid w:val="00C514D4"/>
    <w:rsid w:val="00C660E3"/>
    <w:rsid w:val="00C745EE"/>
    <w:rsid w:val="00C753EA"/>
    <w:rsid w:val="00C7689B"/>
    <w:rsid w:val="00C82D53"/>
    <w:rsid w:val="00CD4BAB"/>
    <w:rsid w:val="00CE248B"/>
    <w:rsid w:val="00D27BB7"/>
    <w:rsid w:val="00D4200D"/>
    <w:rsid w:val="00D473BB"/>
    <w:rsid w:val="00D52737"/>
    <w:rsid w:val="00DA41A9"/>
    <w:rsid w:val="00DA4E98"/>
    <w:rsid w:val="00DA7E38"/>
    <w:rsid w:val="00DB3C9E"/>
    <w:rsid w:val="00DC0D3A"/>
    <w:rsid w:val="00DE7495"/>
    <w:rsid w:val="00DF351D"/>
    <w:rsid w:val="00E02009"/>
    <w:rsid w:val="00E0608F"/>
    <w:rsid w:val="00E11DA1"/>
    <w:rsid w:val="00E213AD"/>
    <w:rsid w:val="00E52019"/>
    <w:rsid w:val="00E755BA"/>
    <w:rsid w:val="00E9469F"/>
    <w:rsid w:val="00EA2DEC"/>
    <w:rsid w:val="00EA5951"/>
    <w:rsid w:val="00EB17F2"/>
    <w:rsid w:val="00EC4358"/>
    <w:rsid w:val="00EE3557"/>
    <w:rsid w:val="00F07753"/>
    <w:rsid w:val="00F1077E"/>
    <w:rsid w:val="00F12EE6"/>
    <w:rsid w:val="00F2322D"/>
    <w:rsid w:val="00F254F0"/>
    <w:rsid w:val="00F325D7"/>
    <w:rsid w:val="00F4136C"/>
    <w:rsid w:val="00F44915"/>
    <w:rsid w:val="00F506D0"/>
    <w:rsid w:val="00F50C01"/>
    <w:rsid w:val="00F5409E"/>
    <w:rsid w:val="00F66B9B"/>
    <w:rsid w:val="00F727CB"/>
    <w:rsid w:val="00F911A7"/>
    <w:rsid w:val="00FA164E"/>
    <w:rsid w:val="00FB0590"/>
    <w:rsid w:val="00FB41F7"/>
    <w:rsid w:val="00FC3965"/>
    <w:rsid w:val="00FC64EC"/>
    <w:rsid w:val="00FC6A8D"/>
    <w:rsid w:val="00FD109A"/>
    <w:rsid w:val="00FF02F5"/>
    <w:rsid w:val="00FF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7AAF5-9612-4EFC-822A-75316F73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1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1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37B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DC0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714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0A08C2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FC3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4508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blk">
    <w:name w:val="blk"/>
    <w:rsid w:val="00A83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9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2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D41D0-D0BF-4EFB-969C-6D6E1D2A3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Клыпина Татьяна Владимировна</dc:creator>
  <cp:lastModifiedBy>Алексеева Ольга Анатольевна</cp:lastModifiedBy>
  <cp:revision>10</cp:revision>
  <cp:lastPrinted>2025-07-15T13:39:00Z</cp:lastPrinted>
  <dcterms:created xsi:type="dcterms:W3CDTF">2025-07-15T13:34:00Z</dcterms:created>
  <dcterms:modified xsi:type="dcterms:W3CDTF">2025-07-15T14:05:00Z</dcterms:modified>
</cp:coreProperties>
</file>